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hint="default" w:ascii="宋体" w:hAnsi="宋体" w:eastAsia="宋体" w:cs="宋体"/>
          <w:b/>
          <w:bCs/>
          <w:spacing w:val="40"/>
          <w:sz w:val="32"/>
          <w:szCs w:val="32"/>
          <w:lang w:val="en-US" w:eastAsia="zh-CN"/>
        </w:rPr>
      </w:pPr>
      <w:r>
        <w:rPr>
          <w:rFonts w:hint="eastAsia" w:ascii="宋体" w:hAnsi="宋体" w:cs="宋体"/>
          <w:b/>
          <w:bCs/>
          <w:spacing w:val="40"/>
          <w:sz w:val="32"/>
          <w:szCs w:val="32"/>
        </w:rPr>
        <w:t>招标编号：GFGS-</w:t>
      </w:r>
      <w:r>
        <w:rPr>
          <w:rFonts w:hint="eastAsia" w:ascii="宋体" w:hAnsi="宋体" w:cs="宋体"/>
          <w:b/>
          <w:bCs/>
          <w:spacing w:val="40"/>
          <w:sz w:val="32"/>
          <w:szCs w:val="32"/>
          <w:lang w:val="en-US" w:eastAsia="zh-CN"/>
        </w:rPr>
        <w:t>100</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316044760"/>
      <w:bookmarkStart w:id="1" w:name="_Toc88665602"/>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r>
        <w:rPr>
          <w:rFonts w:hint="eastAsia" w:ascii="宋体" w:hAnsi="宋体" w:cs="宋体"/>
          <w:sz w:val="28"/>
          <w:szCs w:val="28"/>
          <w:lang w:val="en-US" w:eastAsia="zh-CN"/>
        </w:rPr>
        <w:t>高压断路器</w:t>
      </w:r>
      <w:r>
        <w:rPr>
          <w:rFonts w:hint="eastAsia" w:ascii="宋体" w:hAnsi="宋体" w:cs="宋体"/>
          <w:sz w:val="28"/>
          <w:szCs w:val="28"/>
        </w:rPr>
        <w:t>品牌供应商进行入围招标。兹邀请合格投标人前来投标。</w:t>
      </w:r>
    </w:p>
    <w:p>
      <w:pPr>
        <w:spacing w:line="500" w:lineRule="exact"/>
        <w:ind w:firstLine="560" w:firstLineChars="200"/>
        <w:rPr>
          <w:rFonts w:hint="default" w:ascii="宋体" w:hAnsi="宋体" w:eastAsia="宋体" w:cs="宋体"/>
          <w:sz w:val="28"/>
          <w:szCs w:val="28"/>
          <w:lang w:val="en-US" w:eastAsia="zh-CN"/>
        </w:rPr>
      </w:pPr>
      <w:r>
        <w:rPr>
          <w:rFonts w:hint="eastAsia" w:ascii="宋体" w:hAnsi="宋体" w:cs="宋体"/>
          <w:sz w:val="28"/>
          <w:szCs w:val="28"/>
        </w:rPr>
        <w:t>一、招标文件编号：</w:t>
      </w:r>
      <w:bookmarkStart w:id="11" w:name="_GoBack"/>
      <w:r>
        <w:rPr>
          <w:rFonts w:hint="eastAsia" w:ascii="宋体" w:hAnsi="宋体" w:cs="宋体"/>
          <w:sz w:val="28"/>
          <w:szCs w:val="28"/>
        </w:rPr>
        <w:t>GFGS-</w:t>
      </w:r>
      <w:r>
        <w:rPr>
          <w:rFonts w:hint="eastAsia" w:ascii="宋体" w:hAnsi="宋体" w:cs="宋体"/>
          <w:sz w:val="28"/>
          <w:szCs w:val="28"/>
          <w:lang w:val="en-US" w:eastAsia="zh-CN"/>
        </w:rPr>
        <w:t>100</w:t>
      </w:r>
      <w:bookmarkEnd w:id="11"/>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w:t>
      </w:r>
      <w:r>
        <w:rPr>
          <w:rFonts w:hint="eastAsia" w:ascii="宋体" w:hAnsi="宋体" w:cs="宋体"/>
          <w:sz w:val="28"/>
          <w:szCs w:val="28"/>
          <w:lang w:eastAsia="zh-CN"/>
        </w:rPr>
        <w:t>高压断路器</w:t>
      </w:r>
      <w:r>
        <w:rPr>
          <w:rFonts w:hint="eastAsia" w:ascii="宋体" w:hAnsi="宋体" w:cs="宋体"/>
          <w:sz w:val="28"/>
          <w:szCs w:val="28"/>
        </w:rPr>
        <w:t>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三、招标范围：2023年度</w:t>
      </w:r>
      <w:r>
        <w:rPr>
          <w:rFonts w:hint="eastAsia" w:ascii="宋体" w:hAnsi="宋体" w:cs="宋体"/>
          <w:sz w:val="28"/>
          <w:szCs w:val="28"/>
          <w:lang w:eastAsia="zh-CN"/>
        </w:rPr>
        <w:t>高压断路器</w:t>
      </w:r>
      <w:r>
        <w:rPr>
          <w:rFonts w:hint="eastAsia" w:ascii="宋体" w:hAnsi="宋体" w:cs="宋体"/>
          <w:sz w:val="28"/>
          <w:szCs w:val="28"/>
        </w:rPr>
        <w:t>供应商入围。</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高压断路器</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高压断路器</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r>
        <w:rPr>
          <w:rFonts w:hint="eastAsia" w:ascii="仿宋_GB2312" w:hAnsi="宋体" w:eastAsia="仿宋_GB2312"/>
          <w:sz w:val="30"/>
          <w:szCs w:val="30"/>
          <w:lang w:val="en-US" w:eastAsia="zh-CN"/>
        </w:rPr>
        <w:t>高压断路器</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A3387"/>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67C2C4F"/>
    <w:rsid w:val="069F7AC3"/>
    <w:rsid w:val="085146C9"/>
    <w:rsid w:val="09952888"/>
    <w:rsid w:val="0C641C4F"/>
    <w:rsid w:val="0C81411E"/>
    <w:rsid w:val="0FCB7B24"/>
    <w:rsid w:val="119563EB"/>
    <w:rsid w:val="1250416D"/>
    <w:rsid w:val="134A2889"/>
    <w:rsid w:val="165B3188"/>
    <w:rsid w:val="199C689B"/>
    <w:rsid w:val="23C83A28"/>
    <w:rsid w:val="27A86CEA"/>
    <w:rsid w:val="27E04959"/>
    <w:rsid w:val="2BA57C13"/>
    <w:rsid w:val="2D345081"/>
    <w:rsid w:val="2DF44341"/>
    <w:rsid w:val="2E311643"/>
    <w:rsid w:val="2F503313"/>
    <w:rsid w:val="39253E61"/>
    <w:rsid w:val="4150026A"/>
    <w:rsid w:val="43713882"/>
    <w:rsid w:val="44B22ACB"/>
    <w:rsid w:val="473E2FB2"/>
    <w:rsid w:val="479302E2"/>
    <w:rsid w:val="4B097399"/>
    <w:rsid w:val="4E894795"/>
    <w:rsid w:val="4EE12936"/>
    <w:rsid w:val="4EF91335"/>
    <w:rsid w:val="5DDA62D6"/>
    <w:rsid w:val="60FF016D"/>
    <w:rsid w:val="71B937F8"/>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5</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xf07649</cp:lastModifiedBy>
  <cp:lastPrinted>2016-07-26T00:53:00Z</cp:lastPrinted>
  <dcterms:modified xsi:type="dcterms:W3CDTF">2022-11-22T03:02:11Z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